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E" w:rsidRDefault="0099137E"/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466"/>
        <w:gridCol w:w="816"/>
        <w:gridCol w:w="1297"/>
        <w:gridCol w:w="872"/>
        <w:gridCol w:w="725"/>
      </w:tblGrid>
      <w:tr w:rsidR="0099137E" w:rsidRPr="0099137E" w:rsidTr="0099137E">
        <w:tc>
          <w:tcPr>
            <w:tcW w:w="13176" w:type="dxa"/>
            <w:gridSpan w:val="5"/>
            <w:shd w:val="clear" w:color="auto" w:fill="4BACC6" w:themeFill="accent5"/>
          </w:tcPr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color w:val="FFFFFF" w:themeColor="background1"/>
                <w:sz w:val="20"/>
                <w:szCs w:val="20"/>
              </w:rPr>
            </w:pPr>
          </w:p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b/>
                <w:color w:val="FFFFFF" w:themeColor="background1"/>
                <w:sz w:val="20"/>
                <w:szCs w:val="20"/>
              </w:rPr>
              <w:t>Trauma Informed Pre Test</w:t>
            </w:r>
          </w:p>
          <w:p w:rsidR="0099137E" w:rsidRPr="0099137E" w:rsidRDefault="0099137E" w:rsidP="0099137E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Rarely</w:t>
            </w: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Sometimes</w:t>
            </w: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Always</w:t>
            </w: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N/A</w:t>
            </w: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behavior.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development.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of trauma on a child’s relationships.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the impact untreated child trauma can have on adults.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when and how I can intervene for a child who has experienced trauma.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have an understanding of what trauma focused interventions are.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what resilience is.</w:t>
            </w:r>
          </w:p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foster resilience for children who have experienced trauma.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access trauma focused interventions in the Franklin County area.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>I understand how to make a Trauma Focused Therapy Referral through the FCCRB.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9137E" w:rsidRPr="0099137E" w:rsidTr="0099137E">
        <w:tc>
          <w:tcPr>
            <w:tcW w:w="9466" w:type="dxa"/>
          </w:tcPr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99137E">
              <w:rPr>
                <w:rFonts w:ascii="Franklin Gothic Medium" w:hAnsi="Franklin Gothic Medium"/>
                <w:sz w:val="20"/>
                <w:szCs w:val="20"/>
              </w:rPr>
              <w:t xml:space="preserve">I understand the importance of working with other agencies and individuals to ensure that children who have experienced trauma receive the best trauma focused interventions. </w:t>
            </w:r>
          </w:p>
          <w:p w:rsidR="0099137E" w:rsidRPr="0099137E" w:rsidRDefault="0099137E" w:rsidP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16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97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72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25" w:type="dxa"/>
          </w:tcPr>
          <w:p w:rsidR="0099137E" w:rsidRPr="0099137E" w:rsidRDefault="0099137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73114A" w:rsidRDefault="0099137E"/>
    <w:p w:rsidR="0099137E" w:rsidRDefault="0099137E">
      <w:bookmarkStart w:id="0" w:name="_GoBack"/>
      <w:bookmarkEnd w:id="0"/>
    </w:p>
    <w:sectPr w:rsidR="0099137E" w:rsidSect="008461B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7E" w:rsidRDefault="0099137E" w:rsidP="0099137E">
      <w:pPr>
        <w:spacing w:after="0" w:line="240" w:lineRule="auto"/>
      </w:pPr>
      <w:r>
        <w:separator/>
      </w:r>
    </w:p>
  </w:endnote>
  <w:endnote w:type="continuationSeparator" w:id="0">
    <w:p w:rsidR="0099137E" w:rsidRDefault="0099137E" w:rsidP="009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E" w:rsidRDefault="0099137E">
    <w:pPr>
      <w:pStyle w:val="Footer"/>
    </w:pPr>
    <w:r>
      <w:t xml:space="preserve">QR Code for ACES Survey </w:t>
    </w:r>
    <w:r>
      <w:rPr>
        <w:noProof/>
      </w:rPr>
      <w:drawing>
        <wp:inline distT="0" distB="0" distL="0" distR="0" wp14:anchorId="1731D7C8" wp14:editId="6E2FD4B1">
          <wp:extent cx="1114425" cy="1114425"/>
          <wp:effectExtent l="0" t="0" r="9525" b="9525"/>
          <wp:docPr id="2" name="Picture 2" descr="C:\Users\emilyt\Desktop\ACE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yt\Desktop\ACE 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QR Code for Resilience Survey </w:t>
    </w:r>
    <w:r>
      <w:rPr>
        <w:noProof/>
      </w:rPr>
      <w:drawing>
        <wp:inline distT="0" distB="0" distL="0" distR="0">
          <wp:extent cx="1104900" cy="1104900"/>
          <wp:effectExtent l="0" t="0" r="0" b="0"/>
          <wp:docPr id="3" name="Picture 3" descr="C:\Users\emilyt\Desktop\Resilience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yt\Desktop\Resilience QR Co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37E" w:rsidRDefault="00991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7E" w:rsidRDefault="0099137E" w:rsidP="0099137E">
      <w:pPr>
        <w:spacing w:after="0" w:line="240" w:lineRule="auto"/>
      </w:pPr>
      <w:r>
        <w:separator/>
      </w:r>
    </w:p>
  </w:footnote>
  <w:footnote w:type="continuationSeparator" w:id="0">
    <w:p w:rsidR="0099137E" w:rsidRDefault="0099137E" w:rsidP="0099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D"/>
    <w:rsid w:val="002D2285"/>
    <w:rsid w:val="005A26D1"/>
    <w:rsid w:val="008461BD"/>
    <w:rsid w:val="009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E"/>
  </w:style>
  <w:style w:type="paragraph" w:styleId="Footer">
    <w:name w:val="footer"/>
    <w:basedOn w:val="Normal"/>
    <w:link w:val="Foot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E"/>
  </w:style>
  <w:style w:type="paragraph" w:styleId="Footer">
    <w:name w:val="footer"/>
    <w:basedOn w:val="Normal"/>
    <w:link w:val="FooterChar"/>
    <w:uiPriority w:val="99"/>
    <w:unhideWhenUsed/>
    <w:rsid w:val="009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Thoenen</dc:creator>
  <cp:lastModifiedBy>Emily Thoenen</cp:lastModifiedBy>
  <cp:revision>1</cp:revision>
  <dcterms:created xsi:type="dcterms:W3CDTF">2018-07-11T17:35:00Z</dcterms:created>
  <dcterms:modified xsi:type="dcterms:W3CDTF">2018-07-11T17:55:00Z</dcterms:modified>
</cp:coreProperties>
</file>